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34" w:rsidRPr="00507E8E" w:rsidRDefault="00415834" w:rsidP="00507E8E">
      <w:pPr>
        <w:jc w:val="center"/>
        <w:rPr>
          <w:rFonts w:ascii="Arial" w:hAnsi="Arial" w:cs="Arial"/>
          <w:b/>
          <w:sz w:val="40"/>
          <w:szCs w:val="40"/>
        </w:rPr>
      </w:pPr>
      <w:r w:rsidRPr="00507E8E">
        <w:rPr>
          <w:rFonts w:ascii="Arial" w:hAnsi="Arial" w:cs="Arial"/>
          <w:b/>
          <w:sz w:val="40"/>
          <w:szCs w:val="40"/>
        </w:rPr>
        <w:t>L’AGACHON</w:t>
      </w:r>
    </w:p>
    <w:p w:rsidR="00415834" w:rsidRPr="00507E8E" w:rsidRDefault="00415834">
      <w:pPr>
        <w:rPr>
          <w:rFonts w:ascii="Arial" w:hAnsi="Arial" w:cs="Arial"/>
        </w:rPr>
      </w:pPr>
    </w:p>
    <w:p w:rsidR="00415834" w:rsidRDefault="00415834" w:rsidP="00507E8E">
      <w:pPr>
        <w:pStyle w:val="ListParagraph"/>
        <w:ind w:left="0"/>
        <w:rPr>
          <w:rFonts w:ascii="Arial" w:hAnsi="Arial" w:cs="Arial"/>
          <w:b/>
          <w:u w:val="single"/>
        </w:rPr>
      </w:pPr>
      <w:r w:rsidRPr="00507E8E">
        <w:rPr>
          <w:rFonts w:ascii="Arial" w:hAnsi="Arial" w:cs="Arial"/>
          <w:b/>
          <w:u w:val="single"/>
        </w:rPr>
        <w:t>TECHNIQUE</w:t>
      </w:r>
      <w:r>
        <w:rPr>
          <w:rFonts w:ascii="Arial" w:hAnsi="Arial" w:cs="Arial"/>
          <w:b/>
          <w:u w:val="single"/>
        </w:rPr>
        <w:t> :</w:t>
      </w:r>
    </w:p>
    <w:p w:rsidR="00415834" w:rsidRPr="00507E8E" w:rsidRDefault="00415834" w:rsidP="00507E8E">
      <w:pPr>
        <w:pStyle w:val="ListParagraph"/>
        <w:ind w:left="0"/>
        <w:rPr>
          <w:rFonts w:ascii="Arial" w:hAnsi="Arial" w:cs="Arial"/>
          <w:b/>
          <w:u w:val="single"/>
        </w:rPr>
      </w:pPr>
    </w:p>
    <w:p w:rsidR="00415834" w:rsidRDefault="00415834" w:rsidP="00507E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Affût au fond en se camouflant à l’aide du relief et de la végétation, afin de faire venir le poisson à soi, en jouant sur sa curiosité.</w:t>
      </w:r>
    </w:p>
    <w:p w:rsidR="00415834" w:rsidRDefault="00415834" w:rsidP="00507E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Choisir son poste d’agachon si bonne visi.</w:t>
      </w:r>
    </w:p>
    <w:p w:rsidR="00415834" w:rsidRDefault="00415834" w:rsidP="00507E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Faire un canard le plus silencieux possible (enlever le tuba de la bouche ou ouvrir la bouche) et éloigné de quelques mètres du poste d’agachon</w:t>
      </w:r>
    </w:p>
    <w:p w:rsidR="00415834" w:rsidRDefault="00415834" w:rsidP="00507E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Rejoindre le poste d’agachon le plus discrètement possible en utilisant le relief pour se camoufler.</w:t>
      </w:r>
    </w:p>
    <w:p w:rsidR="00415834" w:rsidRDefault="00415834" w:rsidP="00507E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 positionner sur le poste en position de tir et ne plus bouger.</w:t>
      </w:r>
    </w:p>
    <w:p w:rsidR="00415834" w:rsidRDefault="00415834" w:rsidP="00507E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 on doit bouger le fusil, le faire lentement (pour ne pas effrayer le poisson)</w:t>
      </w:r>
    </w:p>
    <w:p w:rsidR="00415834" w:rsidRDefault="00415834" w:rsidP="00507E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Respecter un temps d’attente fixé par vos capacités. Ne pas forcer ses apnées : l’agachon est responsable de bon nombre de SYNCOPE.</w:t>
      </w:r>
    </w:p>
    <w:p w:rsidR="00415834" w:rsidRDefault="00415834" w:rsidP="00507E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Faire demi-tour par le même trajet que l’aller et remonter (si on veut faire plusieurs agachons dans la même zone).</w:t>
      </w:r>
    </w:p>
    <w:p w:rsidR="00415834" w:rsidRDefault="00415834" w:rsidP="004E2ADE">
      <w:pPr>
        <w:pStyle w:val="ListParagraph"/>
        <w:rPr>
          <w:rFonts w:ascii="Arial" w:hAnsi="Arial" w:cs="Arial"/>
        </w:rPr>
      </w:pPr>
    </w:p>
    <w:p w:rsidR="00415834" w:rsidRDefault="00415834" w:rsidP="004E2ADE">
      <w:pPr>
        <w:pStyle w:val="ListParagraph"/>
        <w:ind w:left="0"/>
        <w:rPr>
          <w:rFonts w:ascii="Arial" w:hAnsi="Arial" w:cs="Arial"/>
          <w:b/>
          <w:u w:val="single"/>
        </w:rPr>
      </w:pPr>
      <w:r w:rsidRPr="004E2ADE">
        <w:rPr>
          <w:rFonts w:ascii="Arial" w:hAnsi="Arial" w:cs="Arial"/>
          <w:b/>
          <w:u w:val="single"/>
        </w:rPr>
        <w:t>CONDITIONS</w:t>
      </w:r>
      <w:r>
        <w:rPr>
          <w:rFonts w:ascii="Arial" w:hAnsi="Arial" w:cs="Arial"/>
          <w:b/>
          <w:u w:val="single"/>
        </w:rPr>
        <w:t> :</w:t>
      </w:r>
    </w:p>
    <w:p w:rsidR="00415834" w:rsidRDefault="00415834" w:rsidP="004E2ADE">
      <w:pPr>
        <w:pStyle w:val="ListParagraph"/>
        <w:ind w:left="0"/>
        <w:rPr>
          <w:rFonts w:ascii="Arial" w:hAnsi="Arial" w:cs="Arial"/>
          <w:b/>
          <w:u w:val="single"/>
        </w:rPr>
      </w:pPr>
    </w:p>
    <w:p w:rsidR="00415834" w:rsidRPr="00D008AC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Il n’y a pas de conditions météo particulières. L’agachon est bien adapté lorsque l’eau est trouble et par mer agitée (rendant les autres techniques plus difficiles).</w:t>
      </w:r>
      <w:bookmarkStart w:id="0" w:name="_GoBack"/>
      <w:bookmarkEnd w:id="0"/>
    </w:p>
    <w:p w:rsidR="00415834" w:rsidRPr="00D008AC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Se positionner de préférence dos au courant (le poisson remonte vers le pêcheur) sinon de face.</w:t>
      </w:r>
    </w:p>
    <w:p w:rsidR="00415834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 positionner à la limite entre 2 zones (par exemple : roche-sable, lisière de laminaires,etc).</w:t>
      </w:r>
    </w:p>
    <w:p w:rsidR="00415834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Chercher pour le poste, une zone d’ombre</w:t>
      </w:r>
    </w:p>
    <w:p w:rsidR="00415834" w:rsidRDefault="00415834" w:rsidP="000570E8">
      <w:pPr>
        <w:pStyle w:val="ListParagraph"/>
        <w:rPr>
          <w:rFonts w:ascii="Arial" w:hAnsi="Arial" w:cs="Arial"/>
        </w:rPr>
      </w:pPr>
    </w:p>
    <w:p w:rsidR="00415834" w:rsidRPr="00D008AC" w:rsidRDefault="00415834" w:rsidP="000570E8">
      <w:pPr>
        <w:pStyle w:val="ListParagraph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MATERIEL :</w:t>
      </w:r>
    </w:p>
    <w:p w:rsidR="00415834" w:rsidRDefault="00415834" w:rsidP="000570E8">
      <w:pPr>
        <w:pStyle w:val="ListParagraph"/>
        <w:rPr>
          <w:rFonts w:ascii="Arial" w:hAnsi="Arial" w:cs="Arial"/>
        </w:rPr>
      </w:pPr>
    </w:p>
    <w:p w:rsidR="00415834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Fusil long (minimum 90 par eau clair, 75 par eau très sale)</w:t>
      </w:r>
    </w:p>
    <w:p w:rsidR="00415834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Plombs de chevilles</w:t>
      </w:r>
    </w:p>
    <w:p w:rsidR="00415834" w:rsidRDefault="00415834" w:rsidP="00D008AC">
      <w:pPr>
        <w:pStyle w:val="ListParagraph"/>
        <w:rPr>
          <w:rFonts w:ascii="Arial" w:hAnsi="Arial" w:cs="Arial"/>
        </w:rPr>
      </w:pPr>
    </w:p>
    <w:p w:rsidR="00415834" w:rsidRPr="00D008AC" w:rsidRDefault="00415834" w:rsidP="00D008AC">
      <w:pPr>
        <w:pStyle w:val="ListParagraph"/>
        <w:ind w:left="0"/>
        <w:rPr>
          <w:rFonts w:ascii="Arial" w:hAnsi="Arial" w:cs="Arial"/>
          <w:b/>
          <w:u w:val="single"/>
        </w:rPr>
      </w:pPr>
      <w:r w:rsidRPr="00D008AC">
        <w:rPr>
          <w:rFonts w:ascii="Arial" w:hAnsi="Arial" w:cs="Arial"/>
          <w:b/>
          <w:u w:val="single"/>
        </w:rPr>
        <w:t>SECURITE</w:t>
      </w:r>
    </w:p>
    <w:p w:rsidR="00415834" w:rsidRDefault="00415834" w:rsidP="00D008AC">
      <w:pPr>
        <w:pStyle w:val="ListParagraph"/>
        <w:rPr>
          <w:rFonts w:ascii="Arial" w:hAnsi="Arial" w:cs="Arial"/>
          <w:b/>
          <w:u w:val="single"/>
        </w:rPr>
      </w:pPr>
    </w:p>
    <w:p w:rsidR="00415834" w:rsidRPr="00D008AC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Bouée de signalisation obligatoire (en cas d’ancrage, ne pas s’en éloigner de + de 50 m)</w:t>
      </w:r>
    </w:p>
    <w:p w:rsidR="00415834" w:rsidRPr="003D7F4A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Un fusil pour 2.</w:t>
      </w:r>
    </w:p>
    <w:p w:rsidR="00415834" w:rsidRPr="00753557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Signe « tout va bien » à la remontée.</w:t>
      </w:r>
    </w:p>
    <w:p w:rsidR="00415834" w:rsidRPr="00753557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 la remontée de l’équipier attendre au moins 5’’ avant de plonger (pour éviter risques de syncope).</w:t>
      </w:r>
    </w:p>
    <w:p w:rsidR="00415834" w:rsidRPr="00753557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Licence</w:t>
      </w:r>
    </w:p>
    <w:p w:rsidR="00415834" w:rsidRPr="00BA74D2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Vérifier plombage, licence, couteau affuté.</w:t>
      </w:r>
    </w:p>
    <w:p w:rsidR="00415834" w:rsidRPr="00446E77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Bouteille d’O2 accessible</w:t>
      </w:r>
    </w:p>
    <w:p w:rsidR="00415834" w:rsidRPr="00504D6A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N° d’urgence 112 ou 196 avec portable et 16 avec VHF.</w:t>
      </w:r>
    </w:p>
    <w:p w:rsidR="00415834" w:rsidRPr="00D008AC" w:rsidRDefault="00415834" w:rsidP="00D008AC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Vérifier heures de marées et météo</w:t>
      </w:r>
    </w:p>
    <w:sectPr w:rsidR="00415834" w:rsidRPr="00D008AC" w:rsidSect="00FA4E4F"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2E1B"/>
    <w:multiLevelType w:val="hybridMultilevel"/>
    <w:tmpl w:val="1506DF76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12B3FED"/>
    <w:multiLevelType w:val="hybridMultilevel"/>
    <w:tmpl w:val="58D43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B7F4D"/>
    <w:multiLevelType w:val="hybridMultilevel"/>
    <w:tmpl w:val="DD50D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3492"/>
    <w:rsid w:val="00033863"/>
    <w:rsid w:val="000570E8"/>
    <w:rsid w:val="000A02F8"/>
    <w:rsid w:val="00174109"/>
    <w:rsid w:val="001A637E"/>
    <w:rsid w:val="002D2756"/>
    <w:rsid w:val="002F6095"/>
    <w:rsid w:val="003D7F4A"/>
    <w:rsid w:val="00415834"/>
    <w:rsid w:val="00446E77"/>
    <w:rsid w:val="004A7F2F"/>
    <w:rsid w:val="004E2ADE"/>
    <w:rsid w:val="00504D6A"/>
    <w:rsid w:val="00507E8E"/>
    <w:rsid w:val="005501CE"/>
    <w:rsid w:val="006333F2"/>
    <w:rsid w:val="00753557"/>
    <w:rsid w:val="007F4845"/>
    <w:rsid w:val="009332A8"/>
    <w:rsid w:val="00B53492"/>
    <w:rsid w:val="00BA74D2"/>
    <w:rsid w:val="00BB2E55"/>
    <w:rsid w:val="00CB2DD3"/>
    <w:rsid w:val="00D008AC"/>
    <w:rsid w:val="00D86682"/>
    <w:rsid w:val="00E428F4"/>
    <w:rsid w:val="00E967D8"/>
    <w:rsid w:val="00FA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0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7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273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L’AGACHON</dc:title>
  <dc:subject/>
  <dc:creator>user</dc:creator>
  <cp:keywords/>
  <dc:description/>
  <cp:lastModifiedBy>Marion</cp:lastModifiedBy>
  <cp:revision>7</cp:revision>
  <dcterms:created xsi:type="dcterms:W3CDTF">2015-06-09T15:53:00Z</dcterms:created>
  <dcterms:modified xsi:type="dcterms:W3CDTF">2015-06-12T15:05:00Z</dcterms:modified>
</cp:coreProperties>
</file>